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D386BD" w:rsidR="000B183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Terms of Reference for selection of C</w:t>
      </w:r>
      <w:r w:rsidR="00127A4F">
        <w:rPr>
          <w:rFonts w:ascii="Times New Roman" w:eastAsia="Times New Roman" w:hAnsi="Times New Roman" w:cs="Times New Roman"/>
          <w:b/>
          <w:sz w:val="28"/>
          <w:szCs w:val="28"/>
        </w:rPr>
        <w:t xml:space="preserve">ommon </w:t>
      </w:r>
      <w:r>
        <w:rPr>
          <w:rFonts w:ascii="Times New Roman" w:eastAsia="Times New Roman" w:hAnsi="Times New Roman" w:cs="Times New Roman"/>
          <w:b/>
          <w:sz w:val="28"/>
          <w:szCs w:val="28"/>
        </w:rPr>
        <w:t>F</w:t>
      </w:r>
      <w:r w:rsidR="00127A4F">
        <w:rPr>
          <w:rFonts w:ascii="Times New Roman" w:eastAsia="Times New Roman" w:hAnsi="Times New Roman" w:cs="Times New Roman"/>
          <w:b/>
          <w:sz w:val="28"/>
          <w:szCs w:val="28"/>
        </w:rPr>
        <w:t xml:space="preserve">acility </w:t>
      </w:r>
      <w:r>
        <w:rPr>
          <w:rFonts w:ascii="Times New Roman" w:eastAsia="Times New Roman" w:hAnsi="Times New Roman" w:cs="Times New Roman"/>
          <w:b/>
          <w:sz w:val="28"/>
          <w:szCs w:val="28"/>
        </w:rPr>
        <w:t>C</w:t>
      </w:r>
      <w:r w:rsidR="00127A4F">
        <w:rPr>
          <w:rFonts w:ascii="Times New Roman" w:eastAsia="Times New Roman" w:hAnsi="Times New Roman" w:cs="Times New Roman"/>
          <w:b/>
          <w:sz w:val="28"/>
          <w:szCs w:val="28"/>
        </w:rPr>
        <w:t>enter</w:t>
      </w:r>
      <w:r>
        <w:rPr>
          <w:rFonts w:ascii="Times New Roman" w:eastAsia="Times New Roman" w:hAnsi="Times New Roman" w:cs="Times New Roman"/>
          <w:b/>
          <w:sz w:val="28"/>
          <w:szCs w:val="28"/>
        </w:rPr>
        <w:t xml:space="preserve"> Operator</w:t>
      </w:r>
    </w:p>
    <w:p w14:paraId="00000002" w14:textId="77777777" w:rsidR="000B183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03" w14:textId="77777777" w:rsidR="000B183A" w:rsidRDefault="00000000">
      <w:pPr>
        <w:numPr>
          <w:ilvl w:val="0"/>
          <w:numId w:val="7"/>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14:paraId="00000004"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Industry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Ministry of Industry, Commerce and Employment under the Startup and CSI Development Flagship Program have planned various infrastructure development for Startups and CSIs. One such facility is establishing the Common Facility Center (CFC). Currently, the startups and Cottage and Small Industries in production &amp; manufacturing are severely constrained by inadequate capital and are not in a position to invest in all required machinery and equipment to start their business.  This challenge prevents them from enhancing production capacity and upgrading their manufacturing base, thus impeding growth and development. </w:t>
      </w:r>
    </w:p>
    <w:p w14:paraId="00000005"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department would be establishing the CFC to support in providing technical facilities for startups and CSIs at a minimal cost. The CFC will provide pre-production and post-production common facilities such as sorting and grading, grinding, dehydrating, sealing, product packaging labeling machines, etc. </w:t>
      </w:r>
    </w:p>
    <w:p w14:paraId="00000006"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establishment of CFC is envisaged to directly reduce the burden of initial investment and operational costs to startups and CSIs. Further, the services of CFC are expected to improve product quality and upscale production and also to encourage and inculcate entrepreneurship among the youth. </w:t>
      </w:r>
    </w:p>
    <w:p w14:paraId="00000007"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CFC will be the property of the department but day-to-day management and operation aspects will be outsourced to a private individual/group/youth group.</w:t>
      </w:r>
    </w:p>
    <w:p w14:paraId="00000008" w14:textId="77777777" w:rsidR="000B183A" w:rsidRDefault="00000000">
      <w:pPr>
        <w:numPr>
          <w:ilvl w:val="0"/>
          <w:numId w:val="7"/>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14:paraId="00000009"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objective of establishing CFC is:</w:t>
      </w:r>
    </w:p>
    <w:p w14:paraId="0000000A" w14:textId="77777777" w:rsidR="000B183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enable startups and CSIs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000000"/>
          <w:sz w:val="24"/>
          <w:szCs w:val="24"/>
        </w:rPr>
        <w:t>optimize their limited financial resources and enhance operational efficiency;</w:t>
      </w:r>
    </w:p>
    <w:p w14:paraId="0000000B" w14:textId="77777777" w:rsidR="000B183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support the growth and </w:t>
      </w:r>
      <w:r>
        <w:rPr>
          <w:rFonts w:ascii="Times New Roman" w:eastAsia="Times New Roman" w:hAnsi="Times New Roman" w:cs="Times New Roman"/>
          <w:sz w:val="24"/>
          <w:szCs w:val="24"/>
        </w:rPr>
        <w:t xml:space="preserve">sustainability </w:t>
      </w:r>
      <w:r>
        <w:rPr>
          <w:rFonts w:ascii="Times New Roman" w:eastAsia="Times New Roman" w:hAnsi="Times New Roman" w:cs="Times New Roman"/>
          <w:color w:val="000000"/>
          <w:sz w:val="24"/>
          <w:szCs w:val="24"/>
        </w:rPr>
        <w:t xml:space="preserve">of CSIs through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provision of </w:t>
      </w:r>
      <w:r>
        <w:rPr>
          <w:rFonts w:ascii="Times New Roman" w:eastAsia="Times New Roman" w:hAnsi="Times New Roman" w:cs="Times New Roman"/>
          <w:sz w:val="24"/>
          <w:szCs w:val="24"/>
        </w:rPr>
        <w:t xml:space="preserve">an </w:t>
      </w:r>
      <w:r>
        <w:rPr>
          <w:rFonts w:ascii="Times New Roman" w:eastAsia="Times New Roman" w:hAnsi="Times New Roman" w:cs="Times New Roman"/>
          <w:color w:val="000000"/>
          <w:sz w:val="24"/>
          <w:szCs w:val="24"/>
        </w:rPr>
        <w:t>array of technical facilities;</w:t>
      </w:r>
    </w:p>
    <w:p w14:paraId="0000000C" w14:textId="77777777" w:rsidR="000B183A"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the CFC service users to improve product quality and minimize the cost of production;</w:t>
      </w:r>
    </w:p>
    <w:p w14:paraId="0000000D" w14:textId="77777777" w:rsidR="000B183A" w:rsidRDefault="000B183A">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0E" w14:textId="77777777" w:rsidR="000B183A" w:rsidRDefault="00000000">
      <w:pPr>
        <w:numPr>
          <w:ilvl w:val="0"/>
          <w:numId w:val="7"/>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Eligibility Criteria of the CFC </w:t>
      </w:r>
      <w:r>
        <w:rPr>
          <w:rFonts w:ascii="Times New Roman" w:eastAsia="Times New Roman" w:hAnsi="Times New Roman" w:cs="Times New Roman"/>
          <w:b/>
          <w:sz w:val="24"/>
          <w:szCs w:val="24"/>
        </w:rPr>
        <w:t>Operator</w:t>
      </w:r>
    </w:p>
    <w:p w14:paraId="0000000F" w14:textId="77777777" w:rsidR="000B183A" w:rsidRDefault="000000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operation of the CFC shall be leased out to an individual or a group who possess the following minimum qualification requirements:</w:t>
      </w:r>
    </w:p>
    <w:p w14:paraId="00000010" w14:textId="77777777" w:rsidR="000B183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least have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minimum qualification of class XII;</w:t>
      </w:r>
    </w:p>
    <w:p w14:paraId="00000011" w14:textId="77777777" w:rsidR="000B183A"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preference shall be given to those with technical </w:t>
      </w:r>
      <w:r>
        <w:rPr>
          <w:rFonts w:ascii="Times New Roman" w:eastAsia="Times New Roman" w:hAnsi="Times New Roman" w:cs="Times New Roman"/>
          <w:sz w:val="24"/>
          <w:szCs w:val="24"/>
        </w:rPr>
        <w:t>background</w:t>
      </w:r>
      <w:r>
        <w:rPr>
          <w:rFonts w:ascii="Times New Roman" w:eastAsia="Times New Roman" w:hAnsi="Times New Roman" w:cs="Times New Roman"/>
          <w:color w:val="000000"/>
          <w:sz w:val="24"/>
          <w:szCs w:val="24"/>
        </w:rPr>
        <w:t xml:space="preserve"> certified by the technical institute</w:t>
      </w:r>
      <w:r>
        <w:rPr>
          <w:rFonts w:ascii="Times New Roman" w:eastAsia="Times New Roman" w:hAnsi="Times New Roman" w:cs="Times New Roman"/>
          <w:sz w:val="24"/>
          <w:szCs w:val="24"/>
        </w:rPr>
        <w:t>, and</w:t>
      </w:r>
    </w:p>
    <w:p w14:paraId="00000012" w14:textId="77777777" w:rsidR="000B183A" w:rsidRDefault="00000000">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Youth </w:t>
      </w:r>
      <w:r>
        <w:rPr>
          <w:rFonts w:ascii="Times New Roman" w:eastAsia="Times New Roman" w:hAnsi="Times New Roman" w:cs="Times New Roman"/>
          <w:sz w:val="24"/>
          <w:szCs w:val="24"/>
        </w:rPr>
        <w:t>groups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sz w:val="24"/>
          <w:szCs w:val="24"/>
        </w:rPr>
        <w:t>groups</w:t>
      </w:r>
      <w:r>
        <w:rPr>
          <w:rFonts w:ascii="Times New Roman" w:eastAsia="Times New Roman" w:hAnsi="Times New Roman" w:cs="Times New Roman"/>
          <w:color w:val="000000"/>
          <w:sz w:val="24"/>
          <w:szCs w:val="24"/>
        </w:rPr>
        <w:t xml:space="preserve"> with technical skills </w:t>
      </w:r>
      <w:r>
        <w:rPr>
          <w:rFonts w:ascii="Times New Roman" w:eastAsia="Times New Roman" w:hAnsi="Times New Roman" w:cs="Times New Roman"/>
          <w:sz w:val="24"/>
          <w:szCs w:val="24"/>
        </w:rPr>
        <w:t xml:space="preserve">and experience </w:t>
      </w:r>
      <w:r>
        <w:rPr>
          <w:rFonts w:ascii="Times New Roman" w:eastAsia="Times New Roman" w:hAnsi="Times New Roman" w:cs="Times New Roman"/>
          <w:color w:val="000000"/>
          <w:sz w:val="24"/>
          <w:szCs w:val="24"/>
        </w:rPr>
        <w:t xml:space="preserve">shall be given preference over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individual </w:t>
      </w:r>
      <w:r>
        <w:rPr>
          <w:rFonts w:ascii="Times New Roman" w:eastAsia="Times New Roman" w:hAnsi="Times New Roman" w:cs="Times New Roman"/>
          <w:sz w:val="24"/>
          <w:szCs w:val="24"/>
        </w:rPr>
        <w:t>operators</w:t>
      </w:r>
      <w:r>
        <w:rPr>
          <w:rFonts w:ascii="Times New Roman" w:eastAsia="Times New Roman" w:hAnsi="Times New Roman" w:cs="Times New Roman"/>
          <w:color w:val="000000"/>
          <w:sz w:val="24"/>
          <w:szCs w:val="24"/>
        </w:rPr>
        <w:t>.</w:t>
      </w:r>
    </w:p>
    <w:p w14:paraId="00000013" w14:textId="77777777" w:rsidR="000B183A" w:rsidRDefault="000B183A">
      <w:pPr>
        <w:jc w:val="both"/>
        <w:rPr>
          <w:rFonts w:ascii="Times New Roman" w:eastAsia="Times New Roman" w:hAnsi="Times New Roman" w:cs="Times New Roman"/>
          <w:sz w:val="24"/>
          <w:szCs w:val="24"/>
        </w:rPr>
      </w:pPr>
    </w:p>
    <w:p w14:paraId="00000014" w14:textId="77777777" w:rsidR="000B183A"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Selection of CFC Operator </w:t>
      </w:r>
    </w:p>
    <w:p w14:paraId="00000015"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Operator shall be shortlisted based on qualifications, skills, work experience, and interest among others. The shortlisted individuals/groups shall be required to pitch their idea on the subject matter for a maximum of 30 minutes. </w:t>
      </w:r>
    </w:p>
    <w:p w14:paraId="00000016" w14:textId="77777777" w:rsidR="000B183A" w:rsidRDefault="000B183A">
      <w:pPr>
        <w:jc w:val="both"/>
        <w:rPr>
          <w:rFonts w:ascii="Times New Roman" w:eastAsia="Times New Roman" w:hAnsi="Times New Roman" w:cs="Times New Roman"/>
          <w:sz w:val="24"/>
          <w:szCs w:val="24"/>
        </w:rPr>
      </w:pPr>
    </w:p>
    <w:p w14:paraId="00000017" w14:textId="77777777" w:rsidR="000B183A"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Required documents for shortlisting </w:t>
      </w:r>
    </w:p>
    <w:p w14:paraId="00000018"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documents are required for the purpose of shortlisting</w:t>
      </w:r>
    </w:p>
    <w:p w14:paraId="00000019" w14:textId="77777777" w:rsidR="000B183A" w:rsidRDefault="00000000">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Forwarding Letter </w:t>
      </w:r>
    </w:p>
    <w:p w14:paraId="0000001A" w14:textId="75D352E2" w:rsidR="000B183A" w:rsidRDefault="00CE0D8B">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transcripts</w:t>
      </w:r>
      <w:r w:rsidR="00000000">
        <w:rPr>
          <w:rFonts w:ascii="Times New Roman" w:eastAsia="Times New Roman" w:hAnsi="Times New Roman" w:cs="Times New Roman"/>
          <w:sz w:val="24"/>
          <w:szCs w:val="24"/>
        </w:rPr>
        <w:t xml:space="preserve"> </w:t>
      </w:r>
    </w:p>
    <w:p w14:paraId="0000001B" w14:textId="77777777" w:rsidR="000B183A" w:rsidRDefault="00000000">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documents related to work experience and skills </w:t>
      </w:r>
    </w:p>
    <w:p w14:paraId="0000001C" w14:textId="77777777" w:rsidR="000B183A" w:rsidRDefault="00000000">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on CFC (operational modality) and work plan</w:t>
      </w:r>
    </w:p>
    <w:p w14:paraId="0000001D" w14:textId="77777777" w:rsidR="000B183A"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documents to demonstrate the individual/group capability  </w:t>
      </w:r>
    </w:p>
    <w:p w14:paraId="0000001E" w14:textId="77777777" w:rsidR="000B183A" w:rsidRDefault="000B183A">
      <w:pPr>
        <w:spacing w:after="0"/>
        <w:jc w:val="both"/>
        <w:rPr>
          <w:rFonts w:ascii="Times New Roman" w:eastAsia="Times New Roman" w:hAnsi="Times New Roman" w:cs="Times New Roman"/>
          <w:sz w:val="24"/>
          <w:szCs w:val="24"/>
        </w:rPr>
      </w:pPr>
    </w:p>
    <w:p w14:paraId="0000001F"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0EC6F3AD" w:rsidR="000B183A" w:rsidRDefault="006204D3">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sidR="00000000">
        <w:rPr>
          <w:rFonts w:ascii="Times New Roman" w:eastAsia="Times New Roman" w:hAnsi="Times New Roman" w:cs="Times New Roman"/>
          <w:b/>
          <w:sz w:val="24"/>
          <w:szCs w:val="24"/>
        </w:rPr>
        <w:t xml:space="preserve">. Obligations of </w:t>
      </w:r>
      <w:r w:rsidR="00000000">
        <w:rPr>
          <w:rFonts w:ascii="Times New Roman" w:eastAsia="Times New Roman" w:hAnsi="Times New Roman" w:cs="Times New Roman"/>
          <w:b/>
          <w:color w:val="000000"/>
          <w:sz w:val="24"/>
          <w:szCs w:val="24"/>
        </w:rPr>
        <w:t xml:space="preserve">the Operator (after selection) </w:t>
      </w:r>
    </w:p>
    <w:p w14:paraId="00000021"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2"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CFC Operator shall: </w:t>
      </w:r>
    </w:p>
    <w:p w14:paraId="00000023"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4" w14:textId="77777777" w:rsidR="000B183A" w:rsidRDefault="0000000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closely with the Department in the development of the final operational and management modality of the CFC. The operational modality shall include - (CFC usage, fee structure, sustainability, facilities/services and maintenance costs among others)   </w:t>
      </w:r>
    </w:p>
    <w:p w14:paraId="00000025" w14:textId="77777777" w:rsidR="000B183A" w:rsidRDefault="0000000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Execute a Contract Agreement with the Department. The detailed Terms and Conditions of the Contract Agreement shall be prepared and signed before executing the work   </w:t>
      </w:r>
    </w:p>
    <w:p w14:paraId="00000026" w14:textId="77777777" w:rsidR="000B183A" w:rsidRDefault="0000000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 and operate the CFC facilities in a sustainable manner</w:t>
      </w:r>
    </w:p>
    <w:p w14:paraId="00000027" w14:textId="77777777" w:rsidR="000B183A" w:rsidRDefault="0000000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work/execution plan to the department </w:t>
      </w:r>
    </w:p>
    <w:p w14:paraId="00000028"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9" w14:textId="7E5D3739" w:rsidR="000B183A" w:rsidRDefault="006204D3">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00000">
        <w:rPr>
          <w:rFonts w:ascii="Times New Roman" w:eastAsia="Times New Roman" w:hAnsi="Times New Roman" w:cs="Times New Roman"/>
          <w:b/>
          <w:sz w:val="24"/>
          <w:szCs w:val="24"/>
        </w:rPr>
        <w:t xml:space="preserve">. Support from the Executing Agency </w:t>
      </w:r>
    </w:p>
    <w:p w14:paraId="0000002A"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B"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Department shall: </w:t>
      </w:r>
    </w:p>
    <w:p w14:paraId="0000002C" w14:textId="1BA3B3AB" w:rsidR="000B183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 and set up major equipment/machinery/tools for the </w:t>
      </w:r>
      <w:r w:rsidR="00CE0D8B">
        <w:rPr>
          <w:rFonts w:ascii="Times New Roman" w:eastAsia="Times New Roman" w:hAnsi="Times New Roman" w:cs="Times New Roman"/>
          <w:sz w:val="24"/>
          <w:szCs w:val="24"/>
        </w:rPr>
        <w:t xml:space="preserve">CFC </w:t>
      </w:r>
      <w:r w:rsidR="00CE0D8B">
        <w:rPr>
          <w:rFonts w:ascii="Times New Roman" w:eastAsia="Times New Roman" w:hAnsi="Times New Roman" w:cs="Times New Roman"/>
          <w:color w:val="000000"/>
          <w:sz w:val="24"/>
          <w:szCs w:val="24"/>
        </w:rPr>
        <w:t>bear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cost of </w:t>
      </w:r>
      <w:r>
        <w:rPr>
          <w:rFonts w:ascii="Times New Roman" w:eastAsia="Times New Roman" w:hAnsi="Times New Roman" w:cs="Times New Roman"/>
          <w:color w:val="000000"/>
          <w:sz w:val="24"/>
          <w:szCs w:val="24"/>
        </w:rPr>
        <w:t>installation and commissioning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of CFC equipment and machinery.</w:t>
      </w:r>
    </w:p>
    <w:p w14:paraId="0000002D" w14:textId="77777777" w:rsidR="000B183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 user training (</w:t>
      </w:r>
      <w:r>
        <w:rPr>
          <w:rFonts w:ascii="Times New Roman" w:eastAsia="Times New Roman" w:hAnsi="Times New Roman" w:cs="Times New Roman"/>
          <w:sz w:val="24"/>
          <w:szCs w:val="24"/>
        </w:rPr>
        <w:t>during setup only</w:t>
      </w:r>
      <w:r>
        <w:rPr>
          <w:rFonts w:ascii="Times New Roman" w:eastAsia="Times New Roman" w:hAnsi="Times New Roman" w:cs="Times New Roman"/>
          <w:color w:val="000000"/>
          <w:sz w:val="24"/>
          <w:szCs w:val="24"/>
        </w:rPr>
        <w:t>) to the CFC Operator</w:t>
      </w:r>
      <w:r>
        <w:rPr>
          <w:rFonts w:ascii="Times New Roman" w:eastAsia="Times New Roman" w:hAnsi="Times New Roman" w:cs="Times New Roman"/>
          <w:sz w:val="24"/>
          <w:szCs w:val="24"/>
        </w:rPr>
        <w:t xml:space="preserve"> through NPHC or other qualified trainers/institutes. </w:t>
      </w:r>
    </w:p>
    <w:p w14:paraId="0000002E" w14:textId="77777777" w:rsidR="000B183A"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spaces free of charge to the operator.  </w:t>
      </w:r>
      <w:r>
        <w:rPr>
          <w:rFonts w:ascii="Times New Roman" w:eastAsia="Times New Roman" w:hAnsi="Times New Roman" w:cs="Times New Roman"/>
          <w:color w:val="000000"/>
          <w:sz w:val="24"/>
          <w:szCs w:val="24"/>
        </w:rPr>
        <w:t xml:space="preserve"> </w:t>
      </w:r>
    </w:p>
    <w:p w14:paraId="0000002F" w14:textId="77777777" w:rsidR="000B183A" w:rsidRDefault="000B183A">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0000030"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sz w:val="24"/>
          <w:szCs w:val="24"/>
        </w:rPr>
      </w:pPr>
    </w:p>
    <w:p w14:paraId="00000031" w14:textId="0B372134" w:rsidR="000B183A" w:rsidRDefault="006204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000000">
        <w:rPr>
          <w:rFonts w:ascii="Times New Roman" w:eastAsia="Times New Roman" w:hAnsi="Times New Roman" w:cs="Times New Roman"/>
          <w:b/>
          <w:sz w:val="24"/>
          <w:szCs w:val="24"/>
        </w:rPr>
        <w:t>Location of the CFC</w:t>
      </w:r>
    </w:p>
    <w:p w14:paraId="00000032" w14:textId="77777777" w:rsidR="000B183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 of the CFC is 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Changzamtog, Thimphu, ii) CSI Estate, Tsirang, and iii) Startup Center, Dhamdum, Tsirang. </w:t>
      </w:r>
    </w:p>
    <w:p w14:paraId="00000033"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4" w14:textId="740714C4" w:rsidR="000B183A" w:rsidRDefault="006204D3">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000000">
        <w:rPr>
          <w:rFonts w:ascii="Times New Roman" w:eastAsia="Times New Roman" w:hAnsi="Times New Roman" w:cs="Times New Roman"/>
          <w:b/>
          <w:sz w:val="24"/>
          <w:szCs w:val="24"/>
        </w:rPr>
        <w:t xml:space="preserve"> Duration of the Service</w:t>
      </w:r>
    </w:p>
    <w:p w14:paraId="00000035"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6"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operator shall be appointed initially for a period of 5 years and renewable based on performance </w:t>
      </w:r>
    </w:p>
    <w:p w14:paraId="00000037"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9" w14:textId="3606DD8C" w:rsidR="000B183A" w:rsidRDefault="006204D3">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000000">
        <w:rPr>
          <w:rFonts w:ascii="Times New Roman" w:eastAsia="Times New Roman" w:hAnsi="Times New Roman" w:cs="Times New Roman"/>
          <w:b/>
          <w:sz w:val="24"/>
          <w:szCs w:val="24"/>
        </w:rPr>
        <w:t xml:space="preserve">Financing for management and operation of CFC </w:t>
      </w:r>
    </w:p>
    <w:p w14:paraId="0000003A"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B" w14:textId="77777777" w:rsidR="000B183A" w:rsidRDefault="0000000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does not finance the operator to manage and operate the CFC. </w:t>
      </w:r>
    </w:p>
    <w:p w14:paraId="0000003C" w14:textId="77777777" w:rsidR="000B183A" w:rsidRDefault="0000000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expenses incurred during the development of the CFC modality shall be borne by the operator.   </w:t>
      </w:r>
    </w:p>
    <w:p w14:paraId="0000003D" w14:textId="48D8FA29" w:rsidR="000B183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HR costs </w:t>
      </w:r>
      <w:r w:rsidR="00CE0D8B">
        <w:rPr>
          <w:rFonts w:ascii="Times New Roman" w:eastAsia="Times New Roman" w:hAnsi="Times New Roman" w:cs="Times New Roman"/>
          <w:sz w:val="24"/>
          <w:szCs w:val="24"/>
        </w:rPr>
        <w:t>(salary</w:t>
      </w:r>
      <w:r>
        <w:rPr>
          <w:rFonts w:ascii="Times New Roman" w:eastAsia="Times New Roman" w:hAnsi="Times New Roman" w:cs="Times New Roman"/>
          <w:sz w:val="24"/>
          <w:szCs w:val="24"/>
        </w:rPr>
        <w:t xml:space="preserve"> and related costs) shall be met from the income generated through the service provided (the modality must include a financial plan). The fee structure shall be determined in consultation with the department.</w:t>
      </w:r>
    </w:p>
    <w:p w14:paraId="0000003E" w14:textId="77777777" w:rsidR="000B183A"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maintenance costs of equipment/machinery shall be carried out by the Department.  </w:t>
      </w:r>
    </w:p>
    <w:p w14:paraId="0000003F"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0" w14:textId="08EC41F1" w:rsidR="000B183A" w:rsidRDefault="00000000">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04D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Implementation schedule</w:t>
      </w:r>
    </w:p>
    <w:p w14:paraId="00000041"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2" w14:textId="77777777" w:rsidR="000B183A"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CFC should be operationalized within June 2023.</w:t>
      </w:r>
    </w:p>
    <w:p w14:paraId="00000043"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sz w:val="24"/>
          <w:szCs w:val="24"/>
        </w:rPr>
      </w:pPr>
    </w:p>
    <w:p w14:paraId="00000044" w14:textId="7663C095" w:rsidR="000B183A" w:rsidRDefault="00000000">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04D3">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Contact details </w:t>
      </w:r>
    </w:p>
    <w:p w14:paraId="00000045"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6"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clarification, please contact in the following address </w:t>
      </w:r>
    </w:p>
    <w:p w14:paraId="00000047"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sz w:val="24"/>
          <w:szCs w:val="24"/>
        </w:rPr>
      </w:pPr>
    </w:p>
    <w:p w14:paraId="00000048"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CSI Promotion Division</w:t>
      </w:r>
    </w:p>
    <w:p w14:paraId="00000049"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Industry</w:t>
      </w:r>
    </w:p>
    <w:p w14:paraId="0000004A"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Industry, Commerce and Employment</w:t>
      </w:r>
    </w:p>
    <w:p w14:paraId="0000004B" w14:textId="77777777" w:rsidR="000B183A"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332741/17428631/17799676/776453288</w:t>
      </w:r>
    </w:p>
    <w:p w14:paraId="0000004C"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D"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E" w14:textId="77777777" w:rsidR="000B183A" w:rsidRDefault="000B183A">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F" w14:textId="77777777" w:rsidR="000B183A" w:rsidRDefault="000B183A">
      <w:pPr>
        <w:pBdr>
          <w:top w:val="nil"/>
          <w:left w:val="nil"/>
          <w:bottom w:val="nil"/>
          <w:right w:val="nil"/>
          <w:between w:val="nil"/>
        </w:pBdr>
        <w:jc w:val="both"/>
        <w:rPr>
          <w:rFonts w:ascii="Times New Roman" w:eastAsia="Times New Roman" w:hAnsi="Times New Roman" w:cs="Times New Roman"/>
          <w:color w:val="000000"/>
          <w:sz w:val="24"/>
          <w:szCs w:val="24"/>
        </w:rPr>
      </w:pPr>
    </w:p>
    <w:sectPr w:rsidR="000B18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90"/>
    <w:multiLevelType w:val="multilevel"/>
    <w:tmpl w:val="96FC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24EDB"/>
    <w:multiLevelType w:val="multilevel"/>
    <w:tmpl w:val="CE8C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B6005"/>
    <w:multiLevelType w:val="multilevel"/>
    <w:tmpl w:val="E70AFE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1234616"/>
    <w:multiLevelType w:val="multilevel"/>
    <w:tmpl w:val="EF1C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A4B58"/>
    <w:multiLevelType w:val="multilevel"/>
    <w:tmpl w:val="51FE0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ED332E"/>
    <w:multiLevelType w:val="multilevel"/>
    <w:tmpl w:val="464A0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7611D1"/>
    <w:multiLevelType w:val="multilevel"/>
    <w:tmpl w:val="47A02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28467C"/>
    <w:multiLevelType w:val="multilevel"/>
    <w:tmpl w:val="A538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506897">
    <w:abstractNumId w:val="0"/>
  </w:num>
  <w:num w:numId="2" w16cid:durableId="599988158">
    <w:abstractNumId w:val="5"/>
  </w:num>
  <w:num w:numId="3" w16cid:durableId="1791708780">
    <w:abstractNumId w:val="7"/>
  </w:num>
  <w:num w:numId="4" w16cid:durableId="1928689986">
    <w:abstractNumId w:val="1"/>
  </w:num>
  <w:num w:numId="5" w16cid:durableId="1070234745">
    <w:abstractNumId w:val="3"/>
  </w:num>
  <w:num w:numId="6" w16cid:durableId="1565070800">
    <w:abstractNumId w:val="6"/>
  </w:num>
  <w:num w:numId="7" w16cid:durableId="2101562830">
    <w:abstractNumId w:val="2"/>
  </w:num>
  <w:num w:numId="8" w16cid:durableId="64234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3A"/>
    <w:rsid w:val="000B183A"/>
    <w:rsid w:val="00127A4F"/>
    <w:rsid w:val="006204D3"/>
    <w:rsid w:val="00CE0D8B"/>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6EDFE091"/>
  <w15:docId w15:val="{E16BFDDF-F182-0643-80ED-22D57D16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4740"/>
    <w:pPr>
      <w:ind w:left="720"/>
      <w:contextualSpacing/>
    </w:pPr>
  </w:style>
  <w:style w:type="table" w:styleId="TableGrid">
    <w:name w:val="Table Grid"/>
    <w:basedOn w:val="TableNormal"/>
    <w:uiPriority w:val="39"/>
    <w:rsid w:val="00EE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5nmia1/0PcXdzK3qBREmYhT8uw==">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2023-01-23T04:54:00Z</dcterms:created>
  <dcterms:modified xsi:type="dcterms:W3CDTF">2023-04-06T07:52:00Z</dcterms:modified>
</cp:coreProperties>
</file>